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82" w:rsidRDefault="00171F82" w:rsidP="00847E96">
      <w:pPr>
        <w:widowControl w:val="0"/>
        <w:spacing w:after="0" w:line="240" w:lineRule="auto"/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847E96" w:rsidRDefault="00847E96" w:rsidP="00847E96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Cs w:val="24"/>
          <w:lang w:eastAsia="ru-RU"/>
        </w:rPr>
      </w:pPr>
      <w:r>
        <w:rPr>
          <w:rFonts w:eastAsia="Arial Unicode MS" w:cs="Times New Roman"/>
          <w:noProof/>
          <w:color w:val="000000"/>
          <w:szCs w:val="24"/>
          <w:lang w:eastAsia="ru-RU"/>
        </w:rPr>
        <w:t>Приложение 1</w:t>
      </w:r>
    </w:p>
    <w:p w:rsidR="00847E96" w:rsidRDefault="00847E96" w:rsidP="00847E96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Cs w:val="24"/>
          <w:lang w:eastAsia="ru-RU"/>
        </w:rPr>
      </w:pPr>
      <w:r>
        <w:rPr>
          <w:rFonts w:eastAsia="Arial Unicode MS" w:cs="Times New Roman"/>
          <w:noProof/>
          <w:color w:val="000000"/>
          <w:szCs w:val="24"/>
          <w:lang w:eastAsia="ru-RU"/>
        </w:rPr>
        <w:t>к приказу УОА г. Юрги</w:t>
      </w:r>
    </w:p>
    <w:p w:rsidR="00847E96" w:rsidRDefault="003F48D4" w:rsidP="00847E96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Cs w:val="24"/>
          <w:lang w:eastAsia="ru-RU"/>
        </w:rPr>
      </w:pPr>
      <w:r>
        <w:rPr>
          <w:rFonts w:eastAsia="Arial Unicode MS" w:cs="Times New Roman"/>
          <w:noProof/>
          <w:color w:val="000000"/>
          <w:szCs w:val="24"/>
          <w:lang w:eastAsia="ru-RU"/>
        </w:rPr>
        <w:t>от 07.02.2023 № 94</w:t>
      </w:r>
    </w:p>
    <w:p w:rsidR="00171F82" w:rsidRDefault="00171F82" w:rsidP="00847E96">
      <w:pPr>
        <w:widowControl w:val="0"/>
        <w:spacing w:after="0" w:line="240" w:lineRule="auto"/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FF0CC5" w:rsidRPr="00847E96" w:rsidRDefault="00FF0CC5" w:rsidP="007E00E4">
      <w:pPr>
        <w:widowControl w:val="0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ПОЛОЖЕНИЕ</w:t>
      </w:r>
    </w:p>
    <w:p w:rsidR="00FF0CC5" w:rsidRPr="00847E96" w:rsidRDefault="00FF0CC5" w:rsidP="00001AE9">
      <w:pPr>
        <w:widowControl w:val="0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b/>
          <w:bCs/>
          <w:color w:val="000000"/>
          <w:szCs w:val="24"/>
          <w:lang w:eastAsia="ru-RU" w:bidi="ru-RU"/>
        </w:rPr>
        <w:t xml:space="preserve">о муниципальном этапе </w:t>
      </w:r>
      <w:r w:rsidRPr="00847E96">
        <w:rPr>
          <w:rFonts w:eastAsia="Times New Roman" w:cs="Times New Roman"/>
          <w:b/>
          <w:bCs/>
          <w:color w:val="000000"/>
          <w:szCs w:val="24"/>
          <w:lang w:val="en-US" w:eastAsia="ru-RU" w:bidi="ru-RU"/>
        </w:rPr>
        <w:t>IV</w:t>
      </w:r>
      <w:r w:rsidRPr="00847E96">
        <w:rPr>
          <w:rFonts w:eastAsia="Times New Roman" w:cs="Times New Roman"/>
          <w:b/>
          <w:bCs/>
          <w:color w:val="000000"/>
          <w:szCs w:val="24"/>
          <w:lang w:eastAsia="ru-RU" w:bidi="ru-RU"/>
        </w:rPr>
        <w:t xml:space="preserve"> Всероссийского дистанционного конкурса</w:t>
      </w:r>
      <w:r w:rsidRPr="00847E96">
        <w:rPr>
          <w:rFonts w:eastAsia="Times New Roman" w:cs="Times New Roman"/>
          <w:b/>
          <w:bCs/>
          <w:color w:val="000000"/>
          <w:szCs w:val="24"/>
          <w:lang w:eastAsia="ru-RU" w:bidi="ru-RU"/>
        </w:rPr>
        <w:br/>
        <w:t>среди классных руководителей на лучшие методические разработки</w:t>
      </w:r>
      <w:r w:rsidRPr="00847E96">
        <w:rPr>
          <w:rFonts w:eastAsia="Times New Roman" w:cs="Times New Roman"/>
          <w:b/>
          <w:bCs/>
          <w:color w:val="000000"/>
          <w:szCs w:val="24"/>
          <w:lang w:eastAsia="ru-RU" w:bidi="ru-RU"/>
        </w:rPr>
        <w:br/>
        <w:t xml:space="preserve">воспитательных мероприятий в </w:t>
      </w:r>
      <w:r w:rsidR="00001AE9" w:rsidRPr="00847E96">
        <w:rPr>
          <w:rFonts w:eastAsia="Times New Roman" w:cs="Times New Roman"/>
          <w:b/>
          <w:bCs/>
          <w:color w:val="000000"/>
          <w:szCs w:val="24"/>
          <w:lang w:eastAsia="ru-RU" w:bidi="ru-RU"/>
        </w:rPr>
        <w:t xml:space="preserve">Юргинском городском округе, </w:t>
      </w:r>
      <w:r w:rsidRPr="00847E96">
        <w:rPr>
          <w:rFonts w:eastAsia="Times New Roman" w:cs="Times New Roman"/>
          <w:b/>
          <w:bCs/>
          <w:color w:val="000000"/>
          <w:szCs w:val="24"/>
          <w:lang w:eastAsia="ru-RU" w:bidi="ru-RU"/>
        </w:rPr>
        <w:t xml:space="preserve">Кемеровской области </w:t>
      </w:r>
      <w:r w:rsidR="00001AE9" w:rsidRPr="00847E96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–</w:t>
      </w:r>
      <w:r w:rsidRPr="00847E96">
        <w:rPr>
          <w:rFonts w:eastAsia="Times New Roman" w:cs="Times New Roman"/>
          <w:b/>
          <w:bCs/>
          <w:color w:val="000000"/>
          <w:szCs w:val="24"/>
          <w:lang w:eastAsia="ru-RU" w:bidi="ru-RU"/>
        </w:rPr>
        <w:t xml:space="preserve"> Кузбассе</w:t>
      </w:r>
      <w:r w:rsidR="00001AE9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Pr="00847E96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в 2023 году</w:t>
      </w:r>
    </w:p>
    <w:p w:rsidR="00001AE9" w:rsidRPr="00847E96" w:rsidRDefault="00001AE9" w:rsidP="007E00E4">
      <w:pPr>
        <w:widowControl w:val="0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 w:bidi="ru-RU"/>
        </w:rPr>
      </w:pPr>
    </w:p>
    <w:p w:rsidR="00FF0CC5" w:rsidRPr="00847E96" w:rsidRDefault="00FF0CC5" w:rsidP="007E00E4">
      <w:pPr>
        <w:keepNext/>
        <w:keepLines/>
        <w:widowControl w:val="0"/>
        <w:numPr>
          <w:ilvl w:val="0"/>
          <w:numId w:val="2"/>
        </w:numPr>
        <w:tabs>
          <w:tab w:val="left" w:pos="323"/>
        </w:tabs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0" w:name="bookmark2"/>
      <w:bookmarkStart w:id="1" w:name="bookmark0"/>
      <w:bookmarkStart w:id="2" w:name="bookmark1"/>
      <w:bookmarkStart w:id="3" w:name="bookmark3"/>
      <w:bookmarkEnd w:id="0"/>
      <w:r w:rsidRPr="00847E96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Общие положения</w:t>
      </w:r>
      <w:bookmarkEnd w:id="1"/>
      <w:bookmarkEnd w:id="2"/>
      <w:bookmarkEnd w:id="3"/>
    </w:p>
    <w:p w:rsidR="00FF0CC5" w:rsidRPr="00847E96" w:rsidRDefault="00FF0CC5" w:rsidP="007E00E4">
      <w:pPr>
        <w:widowControl w:val="0"/>
        <w:numPr>
          <w:ilvl w:val="1"/>
          <w:numId w:val="2"/>
        </w:numPr>
        <w:tabs>
          <w:tab w:val="left" w:pos="1082"/>
        </w:tabs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4" w:name="bookmark4"/>
      <w:bookmarkEnd w:id="4"/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Настоящее Положение определяет сроки, условия участия, порядок организации и проведения, порядок определения победителей </w:t>
      </w:r>
      <w:r w:rsidR="009C7E9E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муниципального </w:t>
      </w: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этапа Всероссийского дистанционного конкурса среди классных руководителей на лучшие методические разработки воспитательных мероприятий в </w:t>
      </w:r>
      <w:r w:rsidR="009C7E9E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Юргинском городском округе, </w:t>
      </w:r>
      <w:r w:rsidRPr="00847E96">
        <w:rPr>
          <w:rFonts w:eastAsia="Times New Roman" w:cs="Times New Roman"/>
          <w:color w:val="000000"/>
          <w:szCs w:val="24"/>
          <w:lang w:eastAsia="ru-RU" w:bidi="ru-RU"/>
        </w:rPr>
        <w:t>Кемер</w:t>
      </w:r>
      <w:r w:rsidR="009C7E9E" w:rsidRPr="00847E96">
        <w:rPr>
          <w:rFonts w:eastAsia="Times New Roman" w:cs="Times New Roman"/>
          <w:color w:val="000000"/>
          <w:szCs w:val="24"/>
          <w:lang w:eastAsia="ru-RU" w:bidi="ru-RU"/>
        </w:rPr>
        <w:t>овской области - Кузбассе в 2023</w:t>
      </w: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 году (далее - Конкурс).</w:t>
      </w:r>
    </w:p>
    <w:p w:rsidR="00FF0CC5" w:rsidRPr="00847E96" w:rsidRDefault="00FF0CC5" w:rsidP="007E00E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5" w:name="bookmark5"/>
      <w:bookmarkEnd w:id="5"/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Учредителем Конкурса является </w:t>
      </w:r>
      <w:r w:rsidR="00FB649A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Управление образованием Администрации города Юрги. </w:t>
      </w:r>
    </w:p>
    <w:p w:rsidR="00FF0CC5" w:rsidRPr="00847E96" w:rsidRDefault="00FF0CC5" w:rsidP="007E00E4">
      <w:pPr>
        <w:widowControl w:val="0"/>
        <w:numPr>
          <w:ilvl w:val="1"/>
          <w:numId w:val="2"/>
        </w:numPr>
        <w:tabs>
          <w:tab w:val="left" w:pos="1078"/>
        </w:tabs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6" w:name="bookmark6"/>
      <w:bookmarkEnd w:id="6"/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Конкурс направлен на выявление и распространение лучших методических разработок воспитательных мероприятий, реализуемых классными руководителями в общеобразовательных организациях </w:t>
      </w:r>
      <w:r w:rsidR="00FB649A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Юргинского городского округа, </w:t>
      </w:r>
      <w:r w:rsidRPr="00847E96">
        <w:rPr>
          <w:rFonts w:eastAsia="Times New Roman" w:cs="Times New Roman"/>
          <w:color w:val="000000"/>
          <w:szCs w:val="24"/>
          <w:lang w:eastAsia="ru-RU" w:bidi="ru-RU"/>
        </w:rPr>
        <w:t>Кемеровской области - Кузбасса.</w:t>
      </w:r>
    </w:p>
    <w:p w:rsidR="00FF0CC5" w:rsidRPr="00847E96" w:rsidRDefault="00FF0CC5" w:rsidP="007E00E4">
      <w:pPr>
        <w:widowControl w:val="0"/>
        <w:numPr>
          <w:ilvl w:val="1"/>
          <w:numId w:val="2"/>
        </w:numPr>
        <w:tabs>
          <w:tab w:val="left" w:pos="1043"/>
        </w:tabs>
        <w:spacing w:after="0" w:line="240" w:lineRule="auto"/>
        <w:ind w:firstLine="5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7" w:name="bookmark7"/>
      <w:bookmarkEnd w:id="7"/>
      <w:r w:rsidRPr="00847E96">
        <w:rPr>
          <w:rFonts w:eastAsia="Times New Roman" w:cs="Times New Roman"/>
          <w:color w:val="000000"/>
          <w:szCs w:val="24"/>
          <w:lang w:eastAsia="ru-RU" w:bidi="ru-RU"/>
        </w:rPr>
        <w:t>Главные цели Конкурса:</w:t>
      </w:r>
    </w:p>
    <w:p w:rsidR="00FF0CC5" w:rsidRPr="00847E96" w:rsidRDefault="00FF0CC5" w:rsidP="007E00E4">
      <w:pPr>
        <w:widowControl w:val="0"/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>поддержка профессионального развития и социального статуса классных руководителей;</w:t>
      </w:r>
    </w:p>
    <w:p w:rsidR="00FF0CC5" w:rsidRPr="00847E96" w:rsidRDefault="00FF0CC5" w:rsidP="007E00E4">
      <w:pPr>
        <w:widowControl w:val="0"/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>содействие совершенствованию методической компетентности классных руководителей;</w:t>
      </w:r>
    </w:p>
    <w:p w:rsidR="00FF0CC5" w:rsidRPr="00847E96" w:rsidRDefault="00FF0CC5" w:rsidP="007E00E4">
      <w:pPr>
        <w:widowControl w:val="0"/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>содействие повышению качества воспитательной деятельности в общеобразовательных организациях.</w:t>
      </w:r>
    </w:p>
    <w:p w:rsidR="00FF0CC5" w:rsidRPr="00847E96" w:rsidRDefault="00FF0CC5" w:rsidP="007E00E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8" w:name="bookmark8"/>
      <w:bookmarkEnd w:id="8"/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Организационное сопровождение Конкурса обеспечивает </w:t>
      </w:r>
      <w:r w:rsidR="00FB649A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Управление образованием города Юрги </w:t>
      </w: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совместно с </w:t>
      </w:r>
      <w:r w:rsidR="00FB649A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МБОУ ДПО «ИМЦ г. Юрги» </w:t>
      </w: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(далее </w:t>
      </w:r>
      <w:proofErr w:type="gramStart"/>
      <w:r w:rsidRPr="00847E96">
        <w:rPr>
          <w:rFonts w:eastAsia="Times New Roman" w:cs="Times New Roman"/>
          <w:color w:val="000000"/>
          <w:szCs w:val="24"/>
          <w:lang w:eastAsia="ru-RU" w:bidi="ru-RU"/>
        </w:rPr>
        <w:t>-</w:t>
      </w:r>
      <w:r w:rsidR="00FB649A" w:rsidRPr="00847E96">
        <w:rPr>
          <w:rFonts w:eastAsia="Times New Roman" w:cs="Times New Roman"/>
          <w:color w:val="000000"/>
          <w:szCs w:val="24"/>
          <w:lang w:eastAsia="ru-RU" w:bidi="ru-RU"/>
        </w:rPr>
        <w:t>«</w:t>
      </w:r>
      <w:proofErr w:type="gramEnd"/>
      <w:r w:rsidR="00FB649A" w:rsidRPr="00847E96">
        <w:rPr>
          <w:rFonts w:eastAsia="Times New Roman" w:cs="Times New Roman"/>
          <w:color w:val="000000"/>
          <w:szCs w:val="24"/>
          <w:lang w:eastAsia="ru-RU" w:bidi="ru-RU"/>
        </w:rPr>
        <w:t>ИМЦ г. Юрги»</w:t>
      </w:r>
      <w:r w:rsidRPr="00847E96">
        <w:rPr>
          <w:rFonts w:eastAsia="Times New Roman" w:cs="Times New Roman"/>
          <w:color w:val="000000"/>
          <w:szCs w:val="24"/>
          <w:lang w:eastAsia="ru-RU" w:bidi="ru-RU"/>
        </w:rPr>
        <w:t>).</w:t>
      </w:r>
    </w:p>
    <w:p w:rsidR="00FF0CC5" w:rsidRPr="00847E96" w:rsidRDefault="00FF0CC5" w:rsidP="007E00E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9" w:name="bookmark9"/>
      <w:bookmarkEnd w:id="9"/>
      <w:r w:rsidRPr="00847E96">
        <w:rPr>
          <w:rFonts w:eastAsia="Times New Roman" w:cs="Times New Roman"/>
          <w:color w:val="000000"/>
          <w:szCs w:val="24"/>
          <w:lang w:eastAsia="ru-RU" w:bidi="ru-RU"/>
        </w:rPr>
        <w:t>Основными принципами проведения Конкурса являются: открытость; равенство условий для всех участников; прозрачность критериев оценивания; независимая профессиональная оценка конкурсных материалов.</w:t>
      </w:r>
    </w:p>
    <w:p w:rsidR="00FF0CC5" w:rsidRPr="00847E96" w:rsidRDefault="00FF0CC5" w:rsidP="007E00E4">
      <w:pPr>
        <w:widowControl w:val="0"/>
        <w:numPr>
          <w:ilvl w:val="1"/>
          <w:numId w:val="2"/>
        </w:numPr>
        <w:tabs>
          <w:tab w:val="left" w:pos="1075"/>
        </w:tabs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10" w:name="bookmark10"/>
      <w:bookmarkEnd w:id="10"/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Для привлечения к событиям Конкурса широкой профессиональной общественности, информационного сопровождения конкурсных мероприятий во время проведения Конкурса </w:t>
      </w:r>
      <w:r w:rsidR="00B46B2D" w:rsidRPr="00847E96">
        <w:rPr>
          <w:color w:val="000000"/>
          <w:szCs w:val="24"/>
        </w:rPr>
        <w:t xml:space="preserve">размещает информацию о проведении и итогах Конкурса в средствах массовой </w:t>
      </w:r>
      <w:r w:rsidR="0058195E" w:rsidRPr="00847E96">
        <w:rPr>
          <w:color w:val="000000"/>
          <w:szCs w:val="24"/>
        </w:rPr>
        <w:t xml:space="preserve">информации, </w:t>
      </w:r>
      <w:r w:rsidR="00B46B2D" w:rsidRPr="00847E96">
        <w:rPr>
          <w:color w:val="000000"/>
          <w:szCs w:val="24"/>
        </w:rPr>
        <w:t>в том числе на сайтах</w:t>
      </w:r>
      <w:r w:rsidR="00B46B2D" w:rsidRPr="00847E96">
        <w:rPr>
          <w:rFonts w:eastAsia="Times New Roman" w:cs="Times New Roman"/>
          <w:szCs w:val="24"/>
          <w:lang w:eastAsia="ru-RU" w:bidi="ru-RU"/>
        </w:rPr>
        <w:t xml:space="preserve"> УОА г. Юрги   https://uobrazyurga.kuz-edu.ru, МБУ ДПО «ИМЦ г. Юрги»</w:t>
      </w:r>
      <w:r w:rsidR="00B46B2D" w:rsidRPr="00847E96">
        <w:rPr>
          <w:rFonts w:cs="Times New Roman"/>
          <w:szCs w:val="24"/>
        </w:rPr>
        <w:t xml:space="preserve"> </w:t>
      </w:r>
      <w:r w:rsidR="00B46B2D" w:rsidRPr="00847E96">
        <w:rPr>
          <w:rFonts w:eastAsia="Times New Roman" w:cs="Times New Roman"/>
          <w:szCs w:val="24"/>
          <w:lang w:eastAsia="ru-RU" w:bidi="ru-RU"/>
        </w:rPr>
        <w:t>https://imc-yurga.kuz-edu.ru/.</w:t>
      </w:r>
    </w:p>
    <w:p w:rsidR="00FF0CC5" w:rsidRPr="00847E96" w:rsidRDefault="00FF0CC5" w:rsidP="007E00E4">
      <w:pPr>
        <w:keepNext/>
        <w:keepLines/>
        <w:widowControl w:val="0"/>
        <w:numPr>
          <w:ilvl w:val="0"/>
          <w:numId w:val="2"/>
        </w:numPr>
        <w:tabs>
          <w:tab w:val="left" w:pos="342"/>
        </w:tabs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11" w:name="bookmark13"/>
      <w:bookmarkStart w:id="12" w:name="bookmark11"/>
      <w:bookmarkStart w:id="13" w:name="bookmark12"/>
      <w:bookmarkStart w:id="14" w:name="bookmark14"/>
      <w:bookmarkEnd w:id="11"/>
      <w:r w:rsidRPr="00847E96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Участники Конкурса</w:t>
      </w:r>
      <w:bookmarkEnd w:id="12"/>
      <w:bookmarkEnd w:id="13"/>
      <w:bookmarkEnd w:id="14"/>
    </w:p>
    <w:p w:rsidR="00FF0CC5" w:rsidRPr="00847E96" w:rsidRDefault="00FF0CC5" w:rsidP="007E00E4">
      <w:pPr>
        <w:widowControl w:val="0"/>
        <w:numPr>
          <w:ilvl w:val="1"/>
          <w:numId w:val="2"/>
        </w:numPr>
        <w:tabs>
          <w:tab w:val="left" w:pos="1083"/>
        </w:tabs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15" w:name="bookmark15"/>
      <w:bookmarkEnd w:id="15"/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Участниками Конкурса являются выполняющие функции классного руководителя педагогические работники общеобразовательных организаций, реализующие общеобразовательные программы на территории </w:t>
      </w:r>
      <w:r w:rsidR="0058195E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Юргинского городского округа, </w:t>
      </w:r>
      <w:r w:rsidRPr="00847E96">
        <w:rPr>
          <w:rFonts w:eastAsia="Times New Roman" w:cs="Times New Roman"/>
          <w:color w:val="000000"/>
          <w:szCs w:val="24"/>
          <w:lang w:eastAsia="ru-RU" w:bidi="ru-RU"/>
        </w:rPr>
        <w:t>Кемеровской области - Кузбасса, независимо от их организационно-правовой формы.</w:t>
      </w:r>
    </w:p>
    <w:p w:rsidR="00FF0CC5" w:rsidRPr="00847E96" w:rsidRDefault="00FF0CC5" w:rsidP="007E00E4">
      <w:pPr>
        <w:keepNext/>
        <w:keepLines/>
        <w:widowControl w:val="0"/>
        <w:numPr>
          <w:ilvl w:val="0"/>
          <w:numId w:val="2"/>
        </w:numPr>
        <w:tabs>
          <w:tab w:val="left" w:pos="1102"/>
        </w:tabs>
        <w:spacing w:after="0" w:line="240" w:lineRule="auto"/>
        <w:ind w:firstLine="760"/>
        <w:jc w:val="both"/>
        <w:outlineLvl w:val="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847E96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Полномочия организационного комитета и экспертной группы</w:t>
      </w:r>
      <w:bookmarkEnd w:id="17"/>
      <w:bookmarkEnd w:id="18"/>
      <w:bookmarkEnd w:id="19"/>
    </w:p>
    <w:p w:rsidR="00FF0CC5" w:rsidRPr="00847E96" w:rsidRDefault="00FF0CC5" w:rsidP="007E00E4">
      <w:pPr>
        <w:widowControl w:val="0"/>
        <w:numPr>
          <w:ilvl w:val="1"/>
          <w:numId w:val="2"/>
        </w:numPr>
        <w:tabs>
          <w:tab w:val="left" w:pos="1244"/>
        </w:tabs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20" w:name="bookmark20"/>
      <w:bookmarkEnd w:id="20"/>
      <w:r w:rsidRPr="00847E96">
        <w:rPr>
          <w:rFonts w:eastAsia="Times New Roman" w:cs="Times New Roman"/>
          <w:color w:val="000000"/>
          <w:szCs w:val="24"/>
          <w:lang w:eastAsia="ru-RU" w:bidi="ru-RU"/>
        </w:rPr>
        <w:t>Для организационно-методического обеспечения проведения Конкурса создается организационный комитет (далее - оргкомитет), который состоит из председателя, заместителя председателя и членов комитета.</w:t>
      </w:r>
    </w:p>
    <w:p w:rsidR="00FF0CC5" w:rsidRPr="00847E96" w:rsidRDefault="00FF0CC5" w:rsidP="007E00E4">
      <w:pPr>
        <w:widowControl w:val="0"/>
        <w:numPr>
          <w:ilvl w:val="1"/>
          <w:numId w:val="2"/>
        </w:numPr>
        <w:tabs>
          <w:tab w:val="left" w:pos="1101"/>
        </w:tabs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21" w:name="bookmark21"/>
      <w:bookmarkEnd w:id="21"/>
      <w:r w:rsidRPr="00847E96">
        <w:rPr>
          <w:rFonts w:eastAsia="Times New Roman" w:cs="Times New Roman"/>
          <w:color w:val="000000"/>
          <w:szCs w:val="24"/>
          <w:lang w:eastAsia="ru-RU" w:bidi="ru-RU"/>
        </w:rPr>
        <w:t>Оргкомитет Конкурса:</w:t>
      </w:r>
    </w:p>
    <w:p w:rsidR="00FF0CC5" w:rsidRPr="00847E96" w:rsidRDefault="0058195E" w:rsidP="007E00E4">
      <w:pPr>
        <w:widowControl w:val="0"/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информирует органы местного самоуправления, осуществляющие управление в сфере образования, и педагогическую общественность об условиях проведения Конкурса;</w:t>
      </w:r>
    </w:p>
    <w:p w:rsidR="00FF0CC5" w:rsidRPr="00847E96" w:rsidRDefault="0058195E" w:rsidP="007E00E4">
      <w:pPr>
        <w:widowControl w:val="0"/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устанавливает процедуру проведения Конкурса и критерии оценивания конкурсных 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lastRenderedPageBreak/>
        <w:t>заданий;</w:t>
      </w:r>
    </w:p>
    <w:p w:rsidR="00FF0CC5" w:rsidRPr="00847E96" w:rsidRDefault="0058195E" w:rsidP="007E00E4">
      <w:pPr>
        <w:widowControl w:val="0"/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определяет требования к оформлению материалов, представляемых на Конкурс;</w:t>
      </w:r>
    </w:p>
    <w:p w:rsidR="00FF0CC5" w:rsidRPr="00847E96" w:rsidRDefault="0058195E" w:rsidP="007E00E4">
      <w:pPr>
        <w:widowControl w:val="0"/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определяет порядок, форму и дату проведения Конкурса;</w:t>
      </w:r>
    </w:p>
    <w:p w:rsidR="00FF0CC5" w:rsidRPr="00847E96" w:rsidRDefault="0058195E" w:rsidP="007E00E4">
      <w:pPr>
        <w:widowControl w:val="0"/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утверждает победителей Конкурса.</w:t>
      </w:r>
    </w:p>
    <w:p w:rsidR="00FF0CC5" w:rsidRPr="00847E96" w:rsidRDefault="00FF0CC5" w:rsidP="007E00E4">
      <w:pPr>
        <w:widowControl w:val="0"/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>Решение оргкомитета Конкурса считается принятым, если за него проголосовало более половины его списочного состава. Решение оргкомитета оформляется протоколом, который подписывается председателем, а в его отсутствие заместителем председателя.</w:t>
      </w:r>
    </w:p>
    <w:p w:rsidR="00FF0CC5" w:rsidRPr="00847E96" w:rsidRDefault="00FF0CC5" w:rsidP="007E00E4">
      <w:pPr>
        <w:widowControl w:val="0"/>
        <w:numPr>
          <w:ilvl w:val="1"/>
          <w:numId w:val="2"/>
        </w:numPr>
        <w:tabs>
          <w:tab w:val="left" w:pos="1244"/>
        </w:tabs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22" w:name="bookmark22"/>
      <w:bookmarkEnd w:id="22"/>
      <w:r w:rsidRPr="00847E96">
        <w:rPr>
          <w:rFonts w:eastAsia="Times New Roman" w:cs="Times New Roman"/>
          <w:color w:val="000000"/>
          <w:szCs w:val="24"/>
          <w:lang w:eastAsia="ru-RU" w:bidi="ru-RU"/>
        </w:rPr>
        <w:t>Оргкомитет Конкурса определяет состав экспертной группы. Экспертная группа проводит экспертную оценку поступивших конкурсных работ, по итогам которой составляется общий рейтинг участников, который передается в оргкомитет для утверждения победителей.</w:t>
      </w:r>
    </w:p>
    <w:p w:rsidR="00FF0CC5" w:rsidRPr="00847E96" w:rsidRDefault="00FF0CC5" w:rsidP="007E00E4">
      <w:pPr>
        <w:widowControl w:val="0"/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В состав экспертной группы входят представители </w:t>
      </w:r>
      <w:r w:rsidR="0058195E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Управления образованием Администрации города Юрги, </w:t>
      </w: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педагогические и руководящие работники </w:t>
      </w:r>
      <w:r w:rsidR="0058195E" w:rsidRPr="00847E96">
        <w:rPr>
          <w:rFonts w:eastAsia="Times New Roman" w:cs="Times New Roman"/>
          <w:color w:val="000000"/>
          <w:szCs w:val="24"/>
          <w:lang w:eastAsia="ru-RU" w:bidi="ru-RU"/>
        </w:rPr>
        <w:t>МБУ ДПО «ИМЦ г. Юрги»</w:t>
      </w:r>
      <w:r w:rsidRPr="00847E96">
        <w:rPr>
          <w:rFonts w:eastAsia="Times New Roman" w:cs="Times New Roman"/>
          <w:color w:val="000000"/>
          <w:szCs w:val="24"/>
          <w:lang w:eastAsia="ru-RU" w:bidi="ru-RU"/>
        </w:rPr>
        <w:t>, представители образовательных и научных организаций, победители и лауреаты областных конкурсов профессионального мастерства, представители регионального комитета и представители общественных организаций.</w:t>
      </w:r>
    </w:p>
    <w:p w:rsidR="00FF0CC5" w:rsidRPr="00847E96" w:rsidRDefault="00FF0CC5" w:rsidP="007E00E4">
      <w:pPr>
        <w:keepNext/>
        <w:keepLines/>
        <w:widowControl w:val="0"/>
        <w:numPr>
          <w:ilvl w:val="0"/>
          <w:numId w:val="2"/>
        </w:numPr>
        <w:tabs>
          <w:tab w:val="left" w:pos="339"/>
        </w:tabs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23" w:name="bookmark25"/>
      <w:bookmarkStart w:id="24" w:name="bookmark23"/>
      <w:bookmarkStart w:id="25" w:name="bookmark24"/>
      <w:bookmarkStart w:id="26" w:name="bookmark26"/>
      <w:bookmarkEnd w:id="23"/>
      <w:r w:rsidRPr="00847E96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Порядок проведения и сроки Конкурса</w:t>
      </w:r>
      <w:bookmarkEnd w:id="24"/>
      <w:bookmarkEnd w:id="25"/>
      <w:bookmarkEnd w:id="26"/>
    </w:p>
    <w:p w:rsidR="00FF0CC5" w:rsidRPr="00847E96" w:rsidRDefault="00FF0CC5" w:rsidP="007E00E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27" w:name="bookmark27"/>
      <w:bookmarkEnd w:id="27"/>
      <w:r w:rsidRPr="00847E96">
        <w:rPr>
          <w:rFonts w:eastAsia="Times New Roman" w:cs="Times New Roman"/>
          <w:color w:val="000000"/>
          <w:szCs w:val="24"/>
          <w:lang w:eastAsia="ru-RU" w:bidi="ru-RU"/>
        </w:rPr>
        <w:t>Конкурс носит заочный характер и проводится в один тур.</w:t>
      </w:r>
    </w:p>
    <w:p w:rsidR="00FF0CC5" w:rsidRPr="00847E96" w:rsidRDefault="00FF0CC5" w:rsidP="007E00E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28" w:name="bookmark28"/>
      <w:bookmarkEnd w:id="28"/>
      <w:r w:rsidRPr="00847E96">
        <w:rPr>
          <w:rFonts w:eastAsia="Times New Roman" w:cs="Times New Roman"/>
          <w:color w:val="000000"/>
          <w:szCs w:val="24"/>
          <w:lang w:eastAsia="ru-RU" w:bidi="ru-RU"/>
        </w:rPr>
        <w:t>Сроки проведения Конкурса:</w:t>
      </w:r>
    </w:p>
    <w:p w:rsidR="00FF0CC5" w:rsidRPr="00847E96" w:rsidRDefault="0058195E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>с 14 июня по 16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Pr="00847E96">
        <w:rPr>
          <w:rFonts w:eastAsia="Times New Roman" w:cs="Times New Roman"/>
          <w:color w:val="000000"/>
          <w:szCs w:val="24"/>
          <w:lang w:eastAsia="ru-RU" w:bidi="ru-RU"/>
        </w:rPr>
        <w:t>июня 2023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 года - предоставление участниками конкурсных материалов;</w:t>
      </w:r>
    </w:p>
    <w:p w:rsidR="00FF0CC5" w:rsidRPr="00847E96" w:rsidRDefault="0058195E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>с 21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Pr="00847E96">
        <w:rPr>
          <w:rFonts w:eastAsia="Times New Roman" w:cs="Times New Roman"/>
          <w:color w:val="000000"/>
          <w:szCs w:val="24"/>
          <w:lang w:eastAsia="ru-RU" w:bidi="ru-RU"/>
        </w:rPr>
        <w:t>июня по 23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Pr="00847E96">
        <w:rPr>
          <w:rFonts w:eastAsia="Times New Roman" w:cs="Times New Roman"/>
          <w:color w:val="000000"/>
          <w:szCs w:val="24"/>
          <w:lang w:eastAsia="ru-RU" w:bidi="ru-RU"/>
        </w:rPr>
        <w:t>июня 2023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 года - техническая экспертиза и содержательное оценивание предоставленных на Конкурс материалов;</w:t>
      </w:r>
    </w:p>
    <w:p w:rsidR="00FF0CC5" w:rsidRPr="00847E96" w:rsidRDefault="0058195E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>с 28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июня 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по 6 </w:t>
      </w:r>
      <w:r w:rsidRPr="00847E96">
        <w:rPr>
          <w:rFonts w:eastAsia="Times New Roman" w:cs="Times New Roman"/>
          <w:color w:val="000000"/>
          <w:szCs w:val="24"/>
          <w:lang w:eastAsia="ru-RU" w:bidi="ru-RU"/>
        </w:rPr>
        <w:t>30 июня 2023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 года - подведение итогов и определение победителей Конкурса для их дальнейшего участия в </w:t>
      </w: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региональном 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этапе Всероссийского дистанционного конкурса среди классных руководителей на лучшие методические разработки воспитательных мероприятий.</w:t>
      </w:r>
    </w:p>
    <w:p w:rsidR="00FF0CC5" w:rsidRPr="00847E96" w:rsidRDefault="00FF0CC5" w:rsidP="007E00E4">
      <w:pPr>
        <w:widowControl w:val="0"/>
        <w:numPr>
          <w:ilvl w:val="1"/>
          <w:numId w:val="2"/>
        </w:numPr>
        <w:tabs>
          <w:tab w:val="left" w:pos="1121"/>
        </w:tabs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29" w:name="bookmark29"/>
      <w:bookmarkEnd w:id="29"/>
      <w:r w:rsidRPr="00847E96">
        <w:rPr>
          <w:rFonts w:eastAsia="Times New Roman" w:cs="Times New Roman"/>
          <w:color w:val="000000"/>
          <w:szCs w:val="24"/>
          <w:lang w:eastAsia="ru-RU" w:bidi="ru-RU"/>
        </w:rPr>
        <w:t>Конкурсный отбор методических разработок воспитательных мероприятий включает:</w:t>
      </w:r>
    </w:p>
    <w:p w:rsidR="00FF0CC5" w:rsidRPr="00847E96" w:rsidRDefault="0058195E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техническую экспертизу на соответствие требованиям настоящего Положения и отсутствие некорректных заимствований;</w:t>
      </w:r>
    </w:p>
    <w:p w:rsidR="00FF0CC5" w:rsidRPr="00847E96" w:rsidRDefault="0058195E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содержательную экспертизу согласно критериям и показателям оценивания, </w:t>
      </w:r>
      <w:proofErr w:type="gramStart"/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установленных</w:t>
      </w:r>
      <w:proofErr w:type="gramEnd"/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 разделом 6 настоящего Положения.</w:t>
      </w:r>
    </w:p>
    <w:p w:rsidR="00FF0CC5" w:rsidRPr="00847E96" w:rsidRDefault="00FF0CC5" w:rsidP="007E00E4">
      <w:pPr>
        <w:widowControl w:val="0"/>
        <w:numPr>
          <w:ilvl w:val="1"/>
          <w:numId w:val="2"/>
        </w:numPr>
        <w:tabs>
          <w:tab w:val="left" w:pos="1125"/>
        </w:tabs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30" w:name="bookmark30"/>
      <w:bookmarkEnd w:id="30"/>
      <w:r w:rsidRPr="00847E96">
        <w:rPr>
          <w:rFonts w:eastAsia="Times New Roman" w:cs="Times New Roman"/>
          <w:color w:val="000000"/>
          <w:szCs w:val="24"/>
          <w:lang w:eastAsia="ru-RU" w:bidi="ru-RU"/>
        </w:rPr>
        <w:t>Каждый участник может предоставить на Конкурс только одну индивидуальную методическую разработку воспитательного мероприятия. Коллективные методические разработки на Конкурс не принимаются.</w:t>
      </w:r>
    </w:p>
    <w:p w:rsidR="00FF0CC5" w:rsidRPr="00847E96" w:rsidRDefault="00FF0CC5" w:rsidP="007E00E4">
      <w:pPr>
        <w:keepNext/>
        <w:keepLines/>
        <w:widowControl w:val="0"/>
        <w:numPr>
          <w:ilvl w:val="0"/>
          <w:numId w:val="2"/>
        </w:numPr>
        <w:tabs>
          <w:tab w:val="left" w:pos="380"/>
        </w:tabs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31" w:name="bookmark33"/>
      <w:bookmarkStart w:id="32" w:name="bookmark31"/>
      <w:bookmarkStart w:id="33" w:name="bookmark32"/>
      <w:bookmarkStart w:id="34" w:name="bookmark34"/>
      <w:bookmarkEnd w:id="31"/>
      <w:r w:rsidRPr="00847E96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Требования к оформлению конкурсных документов</w:t>
      </w:r>
      <w:bookmarkEnd w:id="32"/>
      <w:bookmarkEnd w:id="33"/>
      <w:bookmarkEnd w:id="34"/>
    </w:p>
    <w:p w:rsidR="00FF0CC5" w:rsidRPr="00847E96" w:rsidRDefault="00FF0CC5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>5. Требования к оформлению конкурсных документов</w:t>
      </w:r>
    </w:p>
    <w:p w:rsidR="00FF0CC5" w:rsidRPr="00847E96" w:rsidRDefault="00FF0CC5" w:rsidP="007E00E4">
      <w:pPr>
        <w:widowControl w:val="0"/>
        <w:numPr>
          <w:ilvl w:val="1"/>
          <w:numId w:val="2"/>
        </w:numPr>
        <w:tabs>
          <w:tab w:val="left" w:pos="1196"/>
        </w:tabs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35" w:name="bookmark35"/>
      <w:bookmarkEnd w:id="35"/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В оргкомитет Конкурса </w:t>
      </w:r>
      <w:proofErr w:type="gramStart"/>
      <w:r w:rsidRPr="00847E96">
        <w:rPr>
          <w:rFonts w:eastAsia="Times New Roman" w:cs="Times New Roman"/>
          <w:color w:val="000000"/>
          <w:szCs w:val="24"/>
          <w:lang w:eastAsia="ru-RU" w:bidi="ru-RU"/>
        </w:rPr>
        <w:t>предоставляются следующие документы</w:t>
      </w:r>
      <w:proofErr w:type="gramEnd"/>
      <w:r w:rsidRPr="00847E96">
        <w:rPr>
          <w:rFonts w:eastAsia="Times New Roman" w:cs="Times New Roman"/>
          <w:color w:val="000000"/>
          <w:szCs w:val="24"/>
          <w:lang w:eastAsia="ru-RU" w:bidi="ru-RU"/>
        </w:rPr>
        <w:t>:</w:t>
      </w:r>
    </w:p>
    <w:p w:rsidR="00FF0CC5" w:rsidRPr="00847E96" w:rsidRDefault="0058195E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заявка на участие в Конкурсе по форме согласно приложению №1 к настоящему Положению;</w:t>
      </w:r>
    </w:p>
    <w:p w:rsidR="00FF0CC5" w:rsidRPr="00847E96" w:rsidRDefault="0058195E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скан-копия согласия на обработку и хранение персональных данных, на использование конкурсных материалов в некоммерческих целях;</w:t>
      </w:r>
    </w:p>
    <w:p w:rsidR="00FF0CC5" w:rsidRPr="00847E96" w:rsidRDefault="0058195E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методическая разработка воспитательного мероприятия.</w:t>
      </w:r>
    </w:p>
    <w:p w:rsidR="00FF0CC5" w:rsidRPr="00847E96" w:rsidRDefault="00FF0CC5" w:rsidP="007E00E4">
      <w:pPr>
        <w:widowControl w:val="0"/>
        <w:numPr>
          <w:ilvl w:val="1"/>
          <w:numId w:val="2"/>
        </w:numPr>
        <w:tabs>
          <w:tab w:val="left" w:pos="1125"/>
        </w:tabs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36" w:name="bookmark36"/>
      <w:bookmarkEnd w:id="36"/>
      <w:r w:rsidRPr="00847E96">
        <w:rPr>
          <w:rFonts w:eastAsia="Times New Roman" w:cs="Times New Roman"/>
          <w:color w:val="000000"/>
          <w:szCs w:val="24"/>
          <w:lang w:eastAsia="ru-RU" w:bidi="ru-RU"/>
        </w:rPr>
        <w:t>Методическая разработка представляет собой структурированное описание воспитательного мероприятия, соответствующее требованиям Приложения №2 настоящего Положения.</w:t>
      </w:r>
    </w:p>
    <w:p w:rsidR="00FF0CC5" w:rsidRPr="00847E96" w:rsidRDefault="00FF0CC5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>Тематические направления предоставляемых на Конкурс методических разработок воспитательных мероприятий определены в соответствии с направлениями воспитательной деятельности, обозначенными в Стратегии развития воспитания в Российской Федерации на период до 2025 года (Распоряжение Правительства Российской Федерации от 29 мая 2015 г. №996-р):</w:t>
      </w:r>
    </w:p>
    <w:p w:rsidR="00FF0CC5" w:rsidRPr="00847E96" w:rsidRDefault="0058195E" w:rsidP="007E00E4">
      <w:pPr>
        <w:widowControl w:val="0"/>
        <w:spacing w:after="0" w:line="240" w:lineRule="auto"/>
        <w:ind w:firstLine="6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>-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гражданское воспитание;</w:t>
      </w:r>
    </w:p>
    <w:p w:rsidR="00FF0CC5" w:rsidRPr="00847E96" w:rsidRDefault="0058195E" w:rsidP="007E00E4">
      <w:pPr>
        <w:widowControl w:val="0"/>
        <w:spacing w:after="0" w:line="240" w:lineRule="auto"/>
        <w:ind w:firstLine="6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>-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патриотическое воспитание и формирование российской идентичности;</w:t>
      </w:r>
    </w:p>
    <w:p w:rsidR="00FF0CC5" w:rsidRPr="00847E96" w:rsidRDefault="0058195E" w:rsidP="007E00E4">
      <w:pPr>
        <w:widowControl w:val="0"/>
        <w:spacing w:after="0" w:line="240" w:lineRule="auto"/>
        <w:ind w:firstLine="6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lastRenderedPageBreak/>
        <w:t>-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духовное и нравственное воспитание;</w:t>
      </w:r>
    </w:p>
    <w:p w:rsidR="00FF0CC5" w:rsidRPr="00847E96" w:rsidRDefault="0058195E" w:rsidP="007E00E4">
      <w:pPr>
        <w:widowControl w:val="0"/>
        <w:spacing w:after="0" w:line="240" w:lineRule="auto"/>
        <w:ind w:firstLine="6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>-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приобщение к культурному наследию;</w:t>
      </w:r>
    </w:p>
    <w:p w:rsidR="00FF0CC5" w:rsidRPr="00847E96" w:rsidRDefault="0058195E" w:rsidP="007E00E4">
      <w:pPr>
        <w:widowControl w:val="0"/>
        <w:spacing w:after="0" w:line="240" w:lineRule="auto"/>
        <w:ind w:firstLine="6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>-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популяризация научных знаний;</w:t>
      </w:r>
    </w:p>
    <w:p w:rsidR="00FF0CC5" w:rsidRPr="00847E96" w:rsidRDefault="0058195E" w:rsidP="007E00E4">
      <w:pPr>
        <w:widowControl w:val="0"/>
        <w:spacing w:after="0" w:line="240" w:lineRule="auto"/>
        <w:ind w:firstLine="6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>-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физическое воспитание и формирование культуры здоровья;</w:t>
      </w:r>
    </w:p>
    <w:p w:rsidR="00FF0CC5" w:rsidRPr="00847E96" w:rsidRDefault="0058195E" w:rsidP="007E00E4">
      <w:pPr>
        <w:widowControl w:val="0"/>
        <w:spacing w:after="0" w:line="240" w:lineRule="auto"/>
        <w:ind w:firstLine="6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>-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трудовое воспитание и профессиональное самоопределение;</w:t>
      </w:r>
    </w:p>
    <w:p w:rsidR="00FF0CC5" w:rsidRPr="00847E96" w:rsidRDefault="0058195E" w:rsidP="007E00E4">
      <w:pPr>
        <w:widowControl w:val="0"/>
        <w:spacing w:after="0" w:line="240" w:lineRule="auto"/>
        <w:ind w:firstLine="6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>-</w:t>
      </w:r>
      <w:r w:rsidR="00FF0CC5" w:rsidRPr="00847E96">
        <w:rPr>
          <w:rFonts w:eastAsia="Times New Roman" w:cs="Times New Roman"/>
          <w:color w:val="000000"/>
          <w:szCs w:val="24"/>
          <w:lang w:eastAsia="ru-RU" w:bidi="ru-RU"/>
        </w:rPr>
        <w:t>экологическое воспитание.</w:t>
      </w:r>
    </w:p>
    <w:p w:rsidR="00FF0CC5" w:rsidRPr="00847E96" w:rsidRDefault="00FF0CC5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>Тему воспитательного мероприятия методической разработки участник Конкурса формулирует самостоятельно в зависимости от выбранного тематического направления.</w:t>
      </w:r>
    </w:p>
    <w:p w:rsidR="00FF0CC5" w:rsidRPr="00847E96" w:rsidRDefault="00FF0CC5" w:rsidP="0039354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37" w:name="bookmark37"/>
      <w:bookmarkEnd w:id="37"/>
      <w:r w:rsidRPr="00847E96">
        <w:rPr>
          <w:rFonts w:eastAsia="Times New Roman" w:cs="Times New Roman"/>
          <w:color w:val="000000"/>
          <w:szCs w:val="24"/>
          <w:lang w:eastAsia="ru-RU" w:bidi="ru-RU"/>
        </w:rPr>
        <w:t>Методическая разработка воспитательного мероприятия предоставляется на Конку</w:t>
      </w:r>
      <w:proofErr w:type="gramStart"/>
      <w:r w:rsidRPr="00847E96">
        <w:rPr>
          <w:rFonts w:eastAsia="Times New Roman" w:cs="Times New Roman"/>
          <w:color w:val="000000"/>
          <w:szCs w:val="24"/>
          <w:lang w:eastAsia="ru-RU" w:bidi="ru-RU"/>
        </w:rPr>
        <w:t>рс в дв</w:t>
      </w:r>
      <w:proofErr w:type="gramEnd"/>
      <w:r w:rsidRPr="00847E96">
        <w:rPr>
          <w:rFonts w:eastAsia="Times New Roman" w:cs="Times New Roman"/>
          <w:color w:val="000000"/>
          <w:szCs w:val="24"/>
          <w:lang w:eastAsia="ru-RU" w:bidi="ru-RU"/>
        </w:rPr>
        <w:t>ух форматах:</w:t>
      </w:r>
    </w:p>
    <w:p w:rsidR="00FF0CC5" w:rsidRPr="00847E96" w:rsidRDefault="00FF0CC5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>в формате PDF: текст с титульной страницей, оформленной в соответствии с требованиями Приложения №3 настоящего Положения, и текст без титульной страницы;</w:t>
      </w:r>
    </w:p>
    <w:p w:rsidR="00FF0CC5" w:rsidRPr="00847E96" w:rsidRDefault="00FF0CC5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в формате </w:t>
      </w:r>
      <w:proofErr w:type="spellStart"/>
      <w:r w:rsidRPr="00847E96">
        <w:rPr>
          <w:rFonts w:eastAsia="Times New Roman" w:cs="Times New Roman"/>
          <w:color w:val="000000"/>
          <w:szCs w:val="24"/>
          <w:lang w:eastAsia="ru-RU" w:bidi="ru-RU"/>
        </w:rPr>
        <w:t>Word</w:t>
      </w:r>
      <w:proofErr w:type="spellEnd"/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 (</w:t>
      </w:r>
      <w:proofErr w:type="spellStart"/>
      <w:r w:rsidRPr="00847E96">
        <w:rPr>
          <w:rFonts w:eastAsia="Times New Roman" w:cs="Times New Roman"/>
          <w:color w:val="000000"/>
          <w:szCs w:val="24"/>
          <w:lang w:eastAsia="ru-RU" w:bidi="ru-RU"/>
        </w:rPr>
        <w:t>doc</w:t>
      </w:r>
      <w:proofErr w:type="spellEnd"/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 или </w:t>
      </w:r>
      <w:proofErr w:type="spellStart"/>
      <w:r w:rsidRPr="00847E96">
        <w:rPr>
          <w:rFonts w:eastAsia="Times New Roman" w:cs="Times New Roman"/>
          <w:color w:val="000000"/>
          <w:szCs w:val="24"/>
          <w:lang w:eastAsia="ru-RU" w:bidi="ru-RU"/>
        </w:rPr>
        <w:t>docx</w:t>
      </w:r>
      <w:proofErr w:type="spellEnd"/>
      <w:r w:rsidRPr="00847E96">
        <w:rPr>
          <w:rFonts w:eastAsia="Times New Roman" w:cs="Times New Roman"/>
          <w:color w:val="000000"/>
          <w:szCs w:val="24"/>
          <w:lang w:eastAsia="ru-RU" w:bidi="ru-RU"/>
        </w:rPr>
        <w:t>): текст с титульной страницей.</w:t>
      </w:r>
    </w:p>
    <w:p w:rsidR="00FF0CC5" w:rsidRPr="00847E96" w:rsidRDefault="00FF0CC5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Методическая разработка может включать фотографии, </w:t>
      </w:r>
      <w:proofErr w:type="spellStart"/>
      <w:r w:rsidRPr="00847E96">
        <w:rPr>
          <w:rFonts w:eastAsia="Times New Roman" w:cs="Times New Roman"/>
          <w:color w:val="000000"/>
          <w:szCs w:val="24"/>
          <w:lang w:eastAsia="ru-RU" w:bidi="ru-RU"/>
        </w:rPr>
        <w:t>инфографику</w:t>
      </w:r>
      <w:proofErr w:type="spellEnd"/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 и гиперссылки.</w:t>
      </w:r>
    </w:p>
    <w:p w:rsidR="00FF0CC5" w:rsidRPr="00847E96" w:rsidRDefault="00FF0CC5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В качестве приложения к методической разработке на Конкурс может быть представлен один дополнительный материал в формате PDF (презентация до 15 слайдов, фотоматериалы, </w:t>
      </w:r>
      <w:proofErr w:type="spellStart"/>
      <w:r w:rsidRPr="00847E96">
        <w:rPr>
          <w:rFonts w:eastAsia="Times New Roman" w:cs="Times New Roman"/>
          <w:color w:val="000000"/>
          <w:szCs w:val="24"/>
          <w:lang w:eastAsia="ru-RU" w:bidi="ru-RU"/>
        </w:rPr>
        <w:t>инфографика</w:t>
      </w:r>
      <w:proofErr w:type="spellEnd"/>
      <w:r w:rsidRPr="00847E96">
        <w:rPr>
          <w:rFonts w:eastAsia="Times New Roman" w:cs="Times New Roman"/>
          <w:color w:val="000000"/>
          <w:szCs w:val="24"/>
          <w:lang w:eastAsia="ru-RU" w:bidi="ru-RU"/>
        </w:rPr>
        <w:t>). Видео- и аудиоматериалы в качестве приложения не принимаются.</w:t>
      </w:r>
    </w:p>
    <w:p w:rsidR="00FF0CC5" w:rsidRPr="00847E96" w:rsidRDefault="00FF0CC5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Объем методической разработки не должен превышать 20 страниц, включая титульную страницу. </w:t>
      </w:r>
      <w:proofErr w:type="gramStart"/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Требования к оформлению: верхнее поле - 2 см, нижнее - 2 см, левое - 3 см, правое - 1,5 см; полуторный интервал; выравнивание по ширине; шрифт </w:t>
      </w:r>
      <w:proofErr w:type="spellStart"/>
      <w:r w:rsidRPr="00847E96">
        <w:rPr>
          <w:rFonts w:eastAsia="Times New Roman" w:cs="Times New Roman"/>
          <w:color w:val="000000"/>
          <w:szCs w:val="24"/>
          <w:lang w:eastAsia="ru-RU" w:bidi="ru-RU"/>
        </w:rPr>
        <w:t>Times</w:t>
      </w:r>
      <w:proofErr w:type="spellEnd"/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proofErr w:type="spellStart"/>
      <w:r w:rsidRPr="00847E96">
        <w:rPr>
          <w:rFonts w:eastAsia="Times New Roman" w:cs="Times New Roman"/>
          <w:color w:val="000000"/>
          <w:szCs w:val="24"/>
          <w:lang w:eastAsia="ru-RU" w:bidi="ru-RU"/>
        </w:rPr>
        <w:t>New</w:t>
      </w:r>
      <w:proofErr w:type="spellEnd"/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proofErr w:type="spellStart"/>
      <w:r w:rsidRPr="00847E96">
        <w:rPr>
          <w:rFonts w:eastAsia="Times New Roman" w:cs="Times New Roman"/>
          <w:color w:val="000000"/>
          <w:szCs w:val="24"/>
          <w:lang w:eastAsia="ru-RU" w:bidi="ru-RU"/>
        </w:rPr>
        <w:t>Roman</w:t>
      </w:r>
      <w:proofErr w:type="spellEnd"/>
      <w:r w:rsidRPr="00847E96">
        <w:rPr>
          <w:rFonts w:eastAsia="Times New Roman" w:cs="Times New Roman"/>
          <w:color w:val="000000"/>
          <w:szCs w:val="24"/>
          <w:lang w:eastAsia="ru-RU" w:bidi="ru-RU"/>
        </w:rPr>
        <w:t>; размер шрифта - 14.</w:t>
      </w:r>
      <w:proofErr w:type="gramEnd"/>
    </w:p>
    <w:p w:rsidR="00FF0CC5" w:rsidRPr="00847E96" w:rsidRDefault="00FF0CC5" w:rsidP="007E00E4">
      <w:pPr>
        <w:widowControl w:val="0"/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Документы принимаются в электронном виде на электронную почту: </w:t>
      </w:r>
      <w:hyperlink r:id="rId6" w:history="1">
        <w:r w:rsidRPr="00847E96">
          <w:rPr>
            <w:rFonts w:eastAsia="Times New Roman" w:cs="Times New Roman"/>
            <w:color w:val="000000"/>
            <w:szCs w:val="24"/>
            <w:lang w:eastAsia="ru-RU" w:bidi="ru-RU"/>
          </w:rPr>
          <w:t>grnp@mail.ru</w:t>
        </w:r>
      </w:hyperlink>
    </w:p>
    <w:p w:rsidR="00FF0CC5" w:rsidRPr="00847E96" w:rsidRDefault="00FF0CC5" w:rsidP="0039354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firstLine="6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38" w:name="bookmark38"/>
      <w:bookmarkEnd w:id="38"/>
      <w:r w:rsidRPr="00847E96">
        <w:rPr>
          <w:rFonts w:eastAsia="Times New Roman" w:cs="Times New Roman"/>
          <w:color w:val="000000"/>
          <w:szCs w:val="24"/>
          <w:lang w:eastAsia="ru-RU" w:bidi="ru-RU"/>
        </w:rPr>
        <w:t>Конкурсные документы, предоставленные позже срока, установленного в пункте 4.2 настоящего Положения, а также с нарушением требований к ним, имеющие более 25% некорректных заимствований, считаются не прошедшими техническую экспертизу, не допускаются к содержательной экспертизе и отклоняются от участия в Конкурсе.</w:t>
      </w:r>
    </w:p>
    <w:p w:rsidR="00FF0CC5" w:rsidRPr="00847E96" w:rsidRDefault="00FF0CC5" w:rsidP="007E00E4">
      <w:pPr>
        <w:keepNext/>
        <w:keepLines/>
        <w:widowControl w:val="0"/>
        <w:numPr>
          <w:ilvl w:val="0"/>
          <w:numId w:val="2"/>
        </w:numPr>
        <w:tabs>
          <w:tab w:val="left" w:pos="325"/>
        </w:tabs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39" w:name="bookmark41"/>
      <w:bookmarkStart w:id="40" w:name="bookmark39"/>
      <w:bookmarkStart w:id="41" w:name="bookmark40"/>
      <w:bookmarkStart w:id="42" w:name="bookmark42"/>
      <w:bookmarkEnd w:id="39"/>
      <w:r w:rsidRPr="00847E96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Критерии и показатели оценивания конкурсных материалов</w:t>
      </w:r>
      <w:bookmarkEnd w:id="40"/>
      <w:bookmarkEnd w:id="41"/>
      <w:bookmarkEnd w:id="42"/>
    </w:p>
    <w:p w:rsidR="00FF0CC5" w:rsidRPr="00FF0CC5" w:rsidRDefault="00FF0CC5" w:rsidP="007E00E4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FF0CC5">
        <w:rPr>
          <w:rFonts w:eastAsia="Times New Roman" w:cs="Times New Roman"/>
          <w:color w:val="000000"/>
          <w:sz w:val="26"/>
          <w:szCs w:val="26"/>
          <w:lang w:eastAsia="ru-RU" w:bidi="ru-RU"/>
        </w:rPr>
        <w:t>Таблица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5369"/>
        <w:gridCol w:w="2048"/>
      </w:tblGrid>
      <w:tr w:rsidR="00FF0CC5" w:rsidRPr="00FF0CC5" w:rsidTr="00706C7B">
        <w:trPr>
          <w:trHeight w:hRule="exact" w:val="1810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CC5" w:rsidRPr="00FF0CC5" w:rsidRDefault="00FF0CC5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19"/>
                <w:szCs w:val="19"/>
                <w:lang w:eastAsia="ru-RU" w:bidi="ru-RU"/>
              </w:rPr>
              <w:t>Критерий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CC5" w:rsidRPr="00FF0CC5" w:rsidRDefault="00FF0CC5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19"/>
                <w:szCs w:val="19"/>
                <w:lang w:eastAsia="ru-RU" w:bidi="ru-RU"/>
              </w:rPr>
              <w:t>Показатель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CC5" w:rsidRPr="00FF0CC5" w:rsidRDefault="00FF0CC5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19"/>
                <w:szCs w:val="19"/>
                <w:lang w:eastAsia="ru-RU" w:bidi="ru-RU"/>
              </w:rPr>
              <w:t>0 баллов - «показатель не проявлен»,</w:t>
            </w:r>
          </w:p>
          <w:p w:rsidR="00FF0CC5" w:rsidRPr="00FF0CC5" w:rsidRDefault="00FF0CC5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19"/>
                <w:szCs w:val="19"/>
                <w:lang w:eastAsia="ru-RU" w:bidi="ru-RU"/>
              </w:rPr>
              <w:t>1 балл - «показатель проявлен частично», 2 балла - «показатель проявлен в полной мере»</w:t>
            </w:r>
          </w:p>
        </w:tc>
      </w:tr>
      <w:tr w:rsidR="00FF0CC5" w:rsidRPr="00FF0CC5" w:rsidTr="00706C7B">
        <w:trPr>
          <w:trHeight w:hRule="exact" w:val="986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CC5" w:rsidRPr="00FF0CC5" w:rsidRDefault="00FF0CC5" w:rsidP="007E00E4">
            <w:pPr>
              <w:widowControl w:val="0"/>
              <w:spacing w:after="0" w:line="240" w:lineRule="auto"/>
              <w:ind w:firstLine="22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1. Актуальность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CC5" w:rsidRPr="00FF0CC5" w:rsidRDefault="00FF0CC5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1.1 .Форма и содержание воспитательного мероприятия направлены на обновление воспитательного процесса с учетом национальных целей и приоритетных задач в сфере образования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CC5" w:rsidRPr="00FF0CC5" w:rsidRDefault="00FF0CC5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FF0CC5" w:rsidRPr="00FF0CC5" w:rsidTr="00706C7B">
        <w:trPr>
          <w:trHeight w:hRule="exact" w:val="986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0CC5" w:rsidRPr="00FF0CC5" w:rsidRDefault="00FF0CC5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CC5" w:rsidRPr="00FF0CC5" w:rsidRDefault="00FF0CC5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1.2.Тема и содержание воспитательного мероприятия затрагивают социально значимые проблемы, актуальные в настоящий момент для российского общества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CC5" w:rsidRPr="00FF0CC5" w:rsidRDefault="00FF0CC5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FF0CC5" w:rsidRPr="00FF0CC5" w:rsidTr="00D0020B">
        <w:trPr>
          <w:trHeight w:hRule="exact" w:val="796"/>
          <w:jc w:val="center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CC5" w:rsidRPr="00FF0CC5" w:rsidRDefault="00FF0CC5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0CC5" w:rsidRPr="00FF0CC5" w:rsidRDefault="00FF0CC5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1.3. Форма и содержание воспитательного мероприятия актуализируют социальный и личностный опыт </w:t>
            </w:r>
            <w:proofErr w:type="gramStart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CC5" w:rsidRPr="00FF0CC5" w:rsidRDefault="00FF0CC5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D0020B">
        <w:trPr>
          <w:trHeight w:hRule="exact" w:val="796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2. Ценностные основы и целевые установки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2.1 .Воспитательное мероприятие расширяет общие представления и углубляет знания обучающихся о базовых национальных ценностях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D47ADD">
        <w:trPr>
          <w:trHeight w:hRule="exact" w:val="796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2.2.Воспитательное мероприятие способствует приобретению </w:t>
            </w:r>
            <w:proofErr w:type="gramStart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обучающимися</w:t>
            </w:r>
            <w:proofErr w:type="gramEnd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опыта социальной деятельности с опорой на конкретные базовые национальные ценности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D0020B">
        <w:trPr>
          <w:trHeight w:hRule="exact" w:val="661"/>
          <w:jc w:val="center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2.3.Цель, задачи и планируемые результаты воспитательного мероприятия конкретны и достижимы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D0020B">
        <w:trPr>
          <w:trHeight w:hRule="exact" w:val="796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3. Адресность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3.1.Содержание, форма, методы и приемы реализации воспитательного мероприятия соответствуют возрасту и интересам </w:t>
            </w:r>
            <w:proofErr w:type="gramStart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3B6807">
        <w:trPr>
          <w:trHeight w:hRule="exact" w:val="1038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3.2.В методической разработке реализованы воспитательные возможности </w:t>
            </w:r>
            <w:proofErr w:type="gramStart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различных</w:t>
            </w:r>
            <w:proofErr w:type="gramEnd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виддов</w:t>
            </w:r>
            <w:proofErr w:type="spellEnd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деятельности обучающихся (познавательной, игровой, трудовой, спортивной, художественной и др.)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3B6807">
        <w:trPr>
          <w:trHeight w:hRule="exact" w:val="796"/>
          <w:jc w:val="center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3.3.Воспитательное мероприятие предоставляет возможности для проявления и развития индивидуальных творческих способностей обучающихся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D0020B">
        <w:trPr>
          <w:trHeight w:hRule="exact" w:val="625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4.</w:t>
            </w:r>
          </w:p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Инновационность</w:t>
            </w:r>
            <w:proofErr w:type="spellEnd"/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4.1.Авторский замысел воспитательного мероприятия отличается оригинальным подходом к раскрытию темы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724E14">
        <w:trPr>
          <w:trHeight w:hRule="exact" w:val="796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4.2.Используются инновационная воспитательная технология, новые методические приемы, формы организации деятельности </w:t>
            </w:r>
            <w:proofErr w:type="gramStart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724E14">
        <w:trPr>
          <w:trHeight w:hRule="exact" w:val="796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4.3.Используются инновационные методы и приемы мотивации, стимулирования активности и самоорганизации </w:t>
            </w:r>
            <w:proofErr w:type="gramStart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B57656">
        <w:trPr>
          <w:trHeight w:hRule="exact" w:val="796"/>
          <w:jc w:val="center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4.4.Используются инновационные/оригинальные подходы к дидактическому обеспечению воспитательного мероприятия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D0020B">
        <w:trPr>
          <w:trHeight w:hRule="exact" w:val="589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ind w:firstLine="240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5. Целостность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5.1.Задачи и планируемые результаты воспитательного мероприятия соответствуют заявленной цели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D0020B">
        <w:trPr>
          <w:trHeight w:hRule="exact" w:val="698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5.2.Содержание и форма воспитательного мероприятия, педагогические технологии и методы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EB09C9">
        <w:trPr>
          <w:trHeight w:hRule="exact" w:val="541"/>
          <w:jc w:val="center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5.3.Обеспечена логичность и смысловая завершенность воспитательного мероприятия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D0020B">
        <w:trPr>
          <w:trHeight w:hRule="exact" w:val="101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6. Ресурсная обеспеченность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6.1.Для подготовки и проведения воспитательного мероприятия используется широкий спектр возможностей современных информационных ресурсов, в том числе собственные разработки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D427B8">
        <w:trPr>
          <w:trHeight w:hRule="exact" w:val="1042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6.2.Для достижения целей воспитательного мероприятия используются ресурсы внешней образовательной и культурной среды (учреждений науки, культуры, детских общественных движений волонтерской, военно-патриотической и иной направленности)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D427B8">
        <w:trPr>
          <w:trHeight w:hRule="exact" w:val="796"/>
          <w:jc w:val="center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6.3.К подготовке и проведению воспитательного мероприятия привлекаются родители (законные представители) и члены семей обучающихся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D0020B">
        <w:trPr>
          <w:trHeight w:hRule="exact" w:val="101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7. Практическая значимость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7.1 .Методическая разработка обладает практической ценностью для совершенствования воспитательного процесса, решения новых задач воспитания и социализации обучающихся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FD615A">
        <w:trPr>
          <w:trHeight w:hRule="exact" w:val="541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7.2.Методические основания воспитательного мероприятия (цели, задачи, планируемые результаты,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F04A1F">
        <w:trPr>
          <w:trHeight w:hRule="exact" w:val="541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методы и др.) могут быть адаптированы для реализации в измененных условиях и использованы другими классными руководителями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0020B" w:rsidRPr="00FF0CC5" w:rsidTr="00F04A1F">
        <w:trPr>
          <w:trHeight w:hRule="exact" w:val="541"/>
          <w:jc w:val="center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7.3.Рекомендации по использованию методической разработки </w:t>
            </w:r>
            <w:proofErr w:type="gramStart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изложены</w:t>
            </w:r>
            <w:proofErr w:type="gramEnd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развернуто и конкретно, имеют практическую ориентацию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D0020B">
        <w:trPr>
          <w:trHeight w:hRule="exact" w:val="54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8. Оформление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8.1.В методической разработке корректно и грамотно используется профессиональная терминология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6A2068">
        <w:trPr>
          <w:trHeight w:hRule="exact" w:val="541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8.2.Приведены корректные ссылки на цитируемые фрагменты текстов иных авторов, документы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662D72">
        <w:trPr>
          <w:trHeight w:hRule="exact" w:val="541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8.3.В содержании методической разработки отсутствуют опечатки, ошибки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662D72">
        <w:trPr>
          <w:trHeight w:hRule="exact" w:val="541"/>
          <w:jc w:val="center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8.4.Используется единый стиль оформления, соответствующий официально-деловым стандартам представления документации, оформления научн</w:t>
            </w:r>
            <w:proofErr w:type="gramStart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о-</w:t>
            </w:r>
            <w:proofErr w:type="gramEnd"/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методической продукции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8D026A">
        <w:trPr>
          <w:trHeight w:hRule="exact" w:val="54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9. Общее впечатление от конкурсного материала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Дополнительные баллы, которые могут быть выставлены на усмотрение члена жюри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0-2</w:t>
            </w:r>
          </w:p>
        </w:tc>
      </w:tr>
      <w:tr w:rsidR="00D0020B" w:rsidRPr="00FF0CC5" w:rsidTr="008D026A">
        <w:trPr>
          <w:trHeight w:hRule="exact" w:val="54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Pr="00FF0CC5" w:rsidRDefault="00D0020B" w:rsidP="007E00E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0CC5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Итого: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20B" w:rsidRDefault="00D0020B" w:rsidP="007E00E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  <w:p w:rsidR="00D0020B" w:rsidRPr="00D0020B" w:rsidRDefault="00D0020B" w:rsidP="007E00E4">
            <w:pPr>
              <w:tabs>
                <w:tab w:val="left" w:pos="1576"/>
              </w:tabs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  <w:tab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20B" w:rsidRPr="0030158B" w:rsidRDefault="00D0020B" w:rsidP="007E00E4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б</w:t>
            </w:r>
            <w:r w:rsidRPr="0030158B">
              <w:rPr>
                <w:rFonts w:eastAsia="Times New Roman" w:cs="Times New Roman"/>
                <w:color w:val="000000"/>
                <w:sz w:val="20"/>
                <w:szCs w:val="20"/>
                <w:lang w:eastAsia="ru-RU" w:bidi="ru-RU"/>
              </w:rPr>
              <w:t>аллов</w:t>
            </w:r>
          </w:p>
        </w:tc>
      </w:tr>
    </w:tbl>
    <w:p w:rsidR="00847E96" w:rsidRDefault="00847E96" w:rsidP="00847E96">
      <w:pPr>
        <w:pStyle w:val="a3"/>
        <w:keepNext/>
        <w:keepLines/>
        <w:widowControl w:val="0"/>
        <w:tabs>
          <w:tab w:val="left" w:pos="332"/>
        </w:tabs>
        <w:spacing w:after="0" w:line="240" w:lineRule="auto"/>
        <w:ind w:left="0"/>
        <w:outlineLvl w:val="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43" w:name="bookmark45"/>
      <w:bookmarkStart w:id="44" w:name="bookmark43"/>
      <w:bookmarkStart w:id="45" w:name="bookmark44"/>
      <w:bookmarkStart w:id="46" w:name="bookmark46"/>
      <w:bookmarkEnd w:id="43"/>
    </w:p>
    <w:p w:rsidR="00FF0CC5" w:rsidRPr="00847E96" w:rsidRDefault="00FF0CC5" w:rsidP="00847E96">
      <w:pPr>
        <w:pStyle w:val="a3"/>
        <w:keepNext/>
        <w:keepLines/>
        <w:widowControl w:val="0"/>
        <w:tabs>
          <w:tab w:val="left" w:pos="332"/>
        </w:tabs>
        <w:spacing w:after="0" w:line="240" w:lineRule="auto"/>
        <w:ind w:left="0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r w:rsidRPr="00847E96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Итоги Конкурса</w:t>
      </w:r>
      <w:bookmarkEnd w:id="44"/>
      <w:bookmarkEnd w:id="45"/>
      <w:bookmarkEnd w:id="46"/>
    </w:p>
    <w:p w:rsidR="00FF0CC5" w:rsidRDefault="00FF0CC5" w:rsidP="007E00E4">
      <w:pPr>
        <w:widowControl w:val="0"/>
        <w:numPr>
          <w:ilvl w:val="0"/>
          <w:numId w:val="4"/>
        </w:numPr>
        <w:tabs>
          <w:tab w:val="left" w:pos="1101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bookmarkStart w:id="47" w:name="bookmark47"/>
      <w:bookmarkEnd w:id="47"/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На основании общего рейтингового списка участников Конкурса определяются </w:t>
      </w:r>
      <w:r w:rsidR="00847E96">
        <w:rPr>
          <w:rFonts w:eastAsia="Times New Roman" w:cs="Times New Roman"/>
          <w:color w:val="000000"/>
          <w:szCs w:val="24"/>
          <w:lang w:eastAsia="ru-RU" w:bidi="ru-RU"/>
        </w:rPr>
        <w:t xml:space="preserve">8 победителей </w:t>
      </w:r>
      <w:r w:rsidRPr="00847E96">
        <w:rPr>
          <w:rFonts w:eastAsia="Times New Roman" w:cs="Times New Roman"/>
          <w:color w:val="000000"/>
          <w:szCs w:val="24"/>
          <w:lang w:eastAsia="ru-RU" w:bidi="ru-RU"/>
        </w:rPr>
        <w:t xml:space="preserve"> индивидуальных методических разработок</w:t>
      </w:r>
      <w:r w:rsidR="00847E96">
        <w:rPr>
          <w:rFonts w:eastAsia="Times New Roman" w:cs="Times New Roman"/>
          <w:color w:val="000000"/>
          <w:szCs w:val="24"/>
          <w:lang w:eastAsia="ru-RU" w:bidi="ru-RU"/>
        </w:rPr>
        <w:t xml:space="preserve"> (по 1-й каждого направления)</w:t>
      </w:r>
      <w:r w:rsidRPr="00847E96">
        <w:rPr>
          <w:rFonts w:eastAsia="Times New Roman" w:cs="Times New Roman"/>
          <w:color w:val="000000"/>
          <w:szCs w:val="24"/>
          <w:lang w:eastAsia="ru-RU" w:bidi="ru-RU"/>
        </w:rPr>
        <w:t>, набравших наибольшее количество баллов.</w:t>
      </w:r>
    </w:p>
    <w:p w:rsidR="00847E96" w:rsidRPr="00847E96" w:rsidRDefault="00847E96" w:rsidP="007E00E4">
      <w:pPr>
        <w:widowControl w:val="0"/>
        <w:numPr>
          <w:ilvl w:val="0"/>
          <w:numId w:val="4"/>
        </w:numPr>
        <w:tabs>
          <w:tab w:val="left" w:pos="1101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t>Победители награждаются Грамотами Управления образованием Администрации города Юрги и памятным подарком.</w:t>
      </w:r>
    </w:p>
    <w:p w:rsidR="00876205" w:rsidRPr="00847E96" w:rsidRDefault="0030158B" w:rsidP="007E00E4">
      <w:pPr>
        <w:spacing w:after="0" w:line="240" w:lineRule="auto"/>
        <w:jc w:val="both"/>
        <w:rPr>
          <w:rFonts w:eastAsia="Calibri" w:cs="Times New Roman"/>
          <w:szCs w:val="24"/>
        </w:rPr>
      </w:pPr>
      <w:bookmarkStart w:id="48" w:name="bookmark48"/>
      <w:bookmarkEnd w:id="48"/>
      <w:r w:rsidRPr="00847E96">
        <w:rPr>
          <w:rFonts w:eastAsia="Courier New" w:cs="Times New Roman"/>
          <w:color w:val="000000"/>
          <w:szCs w:val="24"/>
          <w:lang w:eastAsia="ru-RU" w:bidi="ru-RU"/>
        </w:rPr>
        <w:t xml:space="preserve">6.2. </w:t>
      </w:r>
      <w:r w:rsidR="00FF0CC5" w:rsidRPr="00847E96">
        <w:rPr>
          <w:rFonts w:eastAsia="Courier New" w:cs="Times New Roman"/>
          <w:color w:val="000000"/>
          <w:szCs w:val="24"/>
          <w:lang w:eastAsia="ru-RU" w:bidi="ru-RU"/>
        </w:rPr>
        <w:t xml:space="preserve">По итогам Конкурса </w:t>
      </w:r>
      <w:r w:rsidR="00847E96">
        <w:rPr>
          <w:rFonts w:eastAsia="Courier New" w:cs="Times New Roman"/>
          <w:color w:val="000000"/>
          <w:szCs w:val="24"/>
          <w:lang w:eastAsia="ru-RU" w:bidi="ru-RU"/>
        </w:rPr>
        <w:t>конкурсные работы победителей</w:t>
      </w:r>
      <w:r w:rsidR="00FF0CC5" w:rsidRPr="00847E96">
        <w:rPr>
          <w:rFonts w:eastAsia="Courier New" w:cs="Times New Roman"/>
          <w:color w:val="000000"/>
          <w:szCs w:val="24"/>
          <w:lang w:eastAsia="ru-RU" w:bidi="ru-RU"/>
        </w:rPr>
        <w:t xml:space="preserve"> направ</w:t>
      </w:r>
      <w:r w:rsidR="00462362" w:rsidRPr="00847E96">
        <w:rPr>
          <w:rFonts w:eastAsia="Courier New" w:cs="Times New Roman"/>
          <w:color w:val="000000"/>
          <w:szCs w:val="24"/>
          <w:lang w:eastAsia="ru-RU" w:bidi="ru-RU"/>
        </w:rPr>
        <w:t xml:space="preserve">ляются для участия в региональном </w:t>
      </w:r>
      <w:r w:rsidR="00FF0CC5" w:rsidRPr="00847E96">
        <w:rPr>
          <w:rFonts w:eastAsia="Courier New" w:cs="Times New Roman"/>
          <w:color w:val="000000"/>
          <w:szCs w:val="24"/>
          <w:lang w:eastAsia="ru-RU" w:bidi="ru-RU"/>
        </w:rPr>
        <w:t xml:space="preserve"> </w:t>
      </w:r>
      <w:r w:rsidR="00462362" w:rsidRPr="00847E96">
        <w:rPr>
          <w:rFonts w:eastAsia="Courier New" w:cs="Times New Roman"/>
          <w:color w:val="000000"/>
          <w:szCs w:val="24"/>
          <w:lang w:eastAsia="ru-RU" w:bidi="ru-RU"/>
        </w:rPr>
        <w:t xml:space="preserve">этапе </w:t>
      </w:r>
      <w:r w:rsidR="00FF0CC5" w:rsidRPr="00847E96">
        <w:rPr>
          <w:rFonts w:eastAsia="Courier New" w:cs="Times New Roman"/>
          <w:color w:val="000000"/>
          <w:szCs w:val="24"/>
          <w:lang w:eastAsia="ru-RU" w:bidi="ru-RU"/>
        </w:rPr>
        <w:t xml:space="preserve"> Всероссийского дистанционного конкурса среди классных руководителей на лучшие методические разработки воспитательных меро</w:t>
      </w:r>
      <w:r w:rsidRPr="00847E96">
        <w:rPr>
          <w:rFonts w:eastAsia="Courier New" w:cs="Times New Roman"/>
          <w:color w:val="000000"/>
          <w:szCs w:val="24"/>
          <w:lang w:eastAsia="ru-RU" w:bidi="ru-RU"/>
        </w:rPr>
        <w:t>приятий.</w:t>
      </w:r>
    </w:p>
    <w:p w:rsidR="00876205" w:rsidRDefault="00876205" w:rsidP="007E00E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462362" w:rsidRDefault="00462362" w:rsidP="007E00E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462362" w:rsidRDefault="00462362" w:rsidP="007E00E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462362" w:rsidRDefault="00462362" w:rsidP="007E00E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462362" w:rsidRDefault="00462362" w:rsidP="007E00E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462362" w:rsidRDefault="00462362" w:rsidP="007E00E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462362" w:rsidRDefault="00462362" w:rsidP="007E00E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462362" w:rsidRDefault="00462362" w:rsidP="007E00E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462362" w:rsidRDefault="00462362" w:rsidP="007E00E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462362" w:rsidRDefault="00462362" w:rsidP="007E00E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462362" w:rsidRDefault="00462362" w:rsidP="007E00E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462362" w:rsidRDefault="00462362" w:rsidP="007E00E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462362" w:rsidRDefault="00462362" w:rsidP="007E00E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462362" w:rsidRDefault="00462362" w:rsidP="007E00E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462362" w:rsidRDefault="00462362" w:rsidP="007E00E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462362" w:rsidRDefault="00462362" w:rsidP="007E00E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462362" w:rsidRDefault="00462362" w:rsidP="007E00E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462362" w:rsidRDefault="00462362" w:rsidP="007E00E4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7D613B" w:rsidRDefault="007D613B" w:rsidP="00171F82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:rsidR="007D613B" w:rsidRDefault="007D613B" w:rsidP="00171F82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:rsidR="007D613B" w:rsidRDefault="007D613B" w:rsidP="00171F82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:rsidR="007D613B" w:rsidRDefault="007D613B" w:rsidP="00171F82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:rsidR="007D613B" w:rsidRDefault="007D613B" w:rsidP="00171F82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:rsidR="007D613B" w:rsidRDefault="007D613B" w:rsidP="00171F82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:rsidR="007D613B" w:rsidRDefault="007D613B" w:rsidP="00171F82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:rsidR="007D613B" w:rsidRDefault="007D613B" w:rsidP="00171F82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:rsidR="007D613B" w:rsidRDefault="007D613B" w:rsidP="00171F82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:rsidR="007D613B" w:rsidRDefault="007D613B" w:rsidP="00171F82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:rsidR="007D613B" w:rsidRDefault="007D613B" w:rsidP="00171F82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:rsidR="007D613B" w:rsidRDefault="007D613B" w:rsidP="00171F82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:rsidR="007D613B" w:rsidRDefault="007D613B" w:rsidP="00171F82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:rsidR="007D613B" w:rsidRDefault="007D613B" w:rsidP="00171F82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:rsidR="007D613B" w:rsidRDefault="007D613B" w:rsidP="00171F82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  <w:bookmarkStart w:id="49" w:name="_GoBack"/>
      <w:bookmarkEnd w:id="49"/>
    </w:p>
    <w:sectPr w:rsidR="007D613B" w:rsidSect="00DF50B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13E1"/>
    <w:multiLevelType w:val="hybridMultilevel"/>
    <w:tmpl w:val="3BBE48DE"/>
    <w:lvl w:ilvl="0" w:tplc="18F61DCA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51220"/>
    <w:multiLevelType w:val="multilevel"/>
    <w:tmpl w:val="FFC02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F17BFC"/>
    <w:multiLevelType w:val="hybridMultilevel"/>
    <w:tmpl w:val="A3F450EE"/>
    <w:lvl w:ilvl="0" w:tplc="76B0CB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92F5265"/>
    <w:multiLevelType w:val="multilevel"/>
    <w:tmpl w:val="4168B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210035"/>
    <w:multiLevelType w:val="multilevel"/>
    <w:tmpl w:val="4FF49E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F5"/>
    <w:rsid w:val="00001AE9"/>
    <w:rsid w:val="00067EF5"/>
    <w:rsid w:val="001006EC"/>
    <w:rsid w:val="00171F82"/>
    <w:rsid w:val="0030158B"/>
    <w:rsid w:val="00393547"/>
    <w:rsid w:val="003F48D4"/>
    <w:rsid w:val="00462362"/>
    <w:rsid w:val="0058195E"/>
    <w:rsid w:val="007D613B"/>
    <w:rsid w:val="007E00E4"/>
    <w:rsid w:val="00847E96"/>
    <w:rsid w:val="008563B9"/>
    <w:rsid w:val="00876205"/>
    <w:rsid w:val="009036D6"/>
    <w:rsid w:val="009B1145"/>
    <w:rsid w:val="009C5E30"/>
    <w:rsid w:val="009C7E9E"/>
    <w:rsid w:val="00A86A0C"/>
    <w:rsid w:val="00B46B2D"/>
    <w:rsid w:val="00B753EB"/>
    <w:rsid w:val="00C21842"/>
    <w:rsid w:val="00D0020B"/>
    <w:rsid w:val="00D47540"/>
    <w:rsid w:val="00D47B53"/>
    <w:rsid w:val="00D61A2A"/>
    <w:rsid w:val="00DA186C"/>
    <w:rsid w:val="00DF50B6"/>
    <w:rsid w:val="00E463BC"/>
    <w:rsid w:val="00EC796A"/>
    <w:rsid w:val="00F21C22"/>
    <w:rsid w:val="00FB649A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20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76205"/>
    <w:rPr>
      <w:rFonts w:eastAsia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76205"/>
    <w:pPr>
      <w:widowControl w:val="0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59"/>
    <w:rsid w:val="00171F82"/>
    <w:pPr>
      <w:widowControl w:val="0"/>
      <w:spacing w:after="0" w:line="240" w:lineRule="auto"/>
    </w:pPr>
    <w:rPr>
      <w:rFonts w:ascii="Arial Unicode MS" w:eastAsia="Arial Unicode MS" w:hAnsi="Arial Unicode MS" w:cs="Arial Unicode MS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71F82"/>
    <w:pPr>
      <w:widowControl w:val="0"/>
      <w:spacing w:after="0" w:line="240" w:lineRule="auto"/>
    </w:pPr>
    <w:rPr>
      <w:rFonts w:ascii="Arial Unicode MS" w:eastAsia="Arial Unicode MS" w:hAnsi="Arial Unicode MS" w:cs="Arial Unicode MS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7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20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76205"/>
    <w:rPr>
      <w:rFonts w:eastAsia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76205"/>
    <w:pPr>
      <w:widowControl w:val="0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59"/>
    <w:rsid w:val="00171F82"/>
    <w:pPr>
      <w:widowControl w:val="0"/>
      <w:spacing w:after="0" w:line="240" w:lineRule="auto"/>
    </w:pPr>
    <w:rPr>
      <w:rFonts w:ascii="Arial Unicode MS" w:eastAsia="Arial Unicode MS" w:hAnsi="Arial Unicode MS" w:cs="Arial Unicode MS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71F82"/>
    <w:pPr>
      <w:widowControl w:val="0"/>
      <w:spacing w:after="0" w:line="240" w:lineRule="auto"/>
    </w:pPr>
    <w:rPr>
      <w:rFonts w:ascii="Arial Unicode MS" w:eastAsia="Arial Unicode MS" w:hAnsi="Arial Unicode MS" w:cs="Arial Unicode MS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7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n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32</cp:revision>
  <dcterms:created xsi:type="dcterms:W3CDTF">2023-01-23T08:28:00Z</dcterms:created>
  <dcterms:modified xsi:type="dcterms:W3CDTF">2024-02-07T03:11:00Z</dcterms:modified>
</cp:coreProperties>
</file>